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55" w:rsidRPr="00AA5B55" w:rsidRDefault="00AA5B55" w:rsidP="00AA5B55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AA5B55">
        <w:rPr>
          <w:rFonts w:ascii="Arial" w:hAnsi="Arial" w:cs="Arial"/>
          <w:b/>
          <w:bCs/>
          <w:color w:val="000000"/>
        </w:rPr>
        <w:t>ESTATUTO DE CLUBE RECREATIVO COM A CATEGORIA DE SÓCIOS PROPRIETÁRIOS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I</w:t>
      </w:r>
      <w:r w:rsidRPr="00AA5B55">
        <w:rPr>
          <w:rFonts w:ascii="Arial" w:hAnsi="Arial" w:cs="Arial"/>
          <w:color w:val="000000"/>
        </w:rPr>
        <w:br/>
        <w:t>Da Denominação e Fins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1º -</w:t>
      </w:r>
      <w:r w:rsidRPr="00AA5B55">
        <w:rPr>
          <w:rFonts w:ascii="Arial" w:hAnsi="Arial" w:cs="Arial"/>
          <w:color w:val="000000"/>
        </w:rPr>
        <w:t> O Clube "...................." fundado em ...... de ................. de 20......, nesta cidade de .............., onde tem sede e foro, é uma sociedade civil, constituída por tempo indeterminado, regendo-se pelo presente estatuto e, nos casos omissos, pela legislação civil aplicável à espécie.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2º -</w:t>
      </w:r>
      <w:r w:rsidRPr="00AA5B55">
        <w:rPr>
          <w:rFonts w:ascii="Arial" w:hAnsi="Arial" w:cs="Arial"/>
          <w:color w:val="000000"/>
        </w:rPr>
        <w:t> O Clube tem por objetivo estimular e desenvolver, sistematizando, as atividades de cultura física e esportiva, propugnando, ainda, pelo estabelecimento de processos de recreação que favoreçam superior convívio social.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II</w:t>
      </w:r>
      <w:r w:rsidRPr="00AA5B55">
        <w:rPr>
          <w:rFonts w:ascii="Arial" w:hAnsi="Arial" w:cs="Arial"/>
          <w:color w:val="000000"/>
        </w:rPr>
        <w:br/>
        <w:t>Dos Sócios e Suas Categorias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3º -</w:t>
      </w:r>
      <w:r w:rsidRPr="00AA5B55">
        <w:rPr>
          <w:rFonts w:ascii="Arial" w:hAnsi="Arial" w:cs="Arial"/>
          <w:color w:val="000000"/>
        </w:rPr>
        <w:t> O quadro social, constituído sem distinção de nacionalidade, sexo, crença política ou religiosa, será composto das seguintes categorias de sócios: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Fundadores;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Proprietários;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Beneméritos.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§ 1º - Sócios fundadores são todos aqueles que assinaram a ata de fundação do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§ 2º - Sócios proprietários, até o limite de ..., são todos aqueles que, havendo adquirido títulos de propriedade do Clube, tenham suas propostas aprovadas pela Diretoria.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§ 3º - Sócios beneméritos são aqueles a quem 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conferir essa distinção, espontaneamente, ou por proposta unânime da Diretoria, em virtude dos relevantes serviços prestados ao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4º -</w:t>
      </w:r>
      <w:r w:rsidRPr="00AA5B55">
        <w:rPr>
          <w:rFonts w:ascii="Arial" w:hAnsi="Arial" w:cs="Arial"/>
          <w:color w:val="000000"/>
        </w:rPr>
        <w:t> Os sócios fundadores e beneméritos ficarão isentos de qualquer contribuição, podendo gozar de todas as regalias conferidas aos sócios proprietários.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5º -</w:t>
      </w:r>
      <w:r w:rsidRPr="00AA5B55">
        <w:rPr>
          <w:rFonts w:ascii="Arial" w:hAnsi="Arial" w:cs="Arial"/>
          <w:color w:val="000000"/>
        </w:rPr>
        <w:t> Os sócios proprietários ficarão sujeitos ao pagamento de uma contribuição, a ser fixada pela Diretoria e destinada à manutenção do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6º -</w:t>
      </w:r>
      <w:r w:rsidRPr="00AA5B55">
        <w:rPr>
          <w:rFonts w:ascii="Arial" w:hAnsi="Arial" w:cs="Arial"/>
          <w:color w:val="000000"/>
        </w:rPr>
        <w:t> O sócio proprietário somente será admitido por proposta abonada por dois sócios, em pleno gozo de seus direitos, e submetida à aprovação da Diretoria do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>Parágrafo único - As propostas de admissão de sócios menores de 21 anos deverão ser subscritas por seus pais ou representantes legais.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III</w:t>
      </w:r>
      <w:r w:rsidRPr="00AA5B55">
        <w:rPr>
          <w:rFonts w:ascii="Arial" w:hAnsi="Arial" w:cs="Arial"/>
          <w:color w:val="000000"/>
        </w:rPr>
        <w:br/>
        <w:t>Dos Direitos dos Sócios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7º -</w:t>
      </w:r>
      <w:r w:rsidRPr="00AA5B55">
        <w:rPr>
          <w:rFonts w:ascii="Arial" w:hAnsi="Arial" w:cs="Arial"/>
          <w:color w:val="000000"/>
        </w:rPr>
        <w:t> Aos sócios quites com o Clube assiste o direito de: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a) </w:t>
      </w:r>
      <w:proofErr w:type="spellStart"/>
      <w:r w:rsidRPr="00AA5B55">
        <w:rPr>
          <w:rFonts w:ascii="Arial" w:hAnsi="Arial" w:cs="Arial"/>
          <w:color w:val="000000"/>
        </w:rPr>
        <w:t>freqüentar</w:t>
      </w:r>
      <w:proofErr w:type="spellEnd"/>
      <w:r w:rsidRPr="00AA5B55">
        <w:rPr>
          <w:rFonts w:ascii="Arial" w:hAnsi="Arial" w:cs="Arial"/>
          <w:color w:val="000000"/>
        </w:rPr>
        <w:t xml:space="preserve"> individualmente, ou com seus dependentes, a Sede Social do Clube e suas dependências, bem como participar das reuniões sociais, esportivas e demais promoções;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votar e ser votado;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representar, por escrito, à Diretoria do Clube, contra qualquer ato lesivo aos seus direitos, aos interesses sociais ou infringentes do Estatuto.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IV</w:t>
      </w:r>
      <w:r w:rsidRPr="00AA5B55">
        <w:rPr>
          <w:rFonts w:ascii="Arial" w:hAnsi="Arial" w:cs="Arial"/>
          <w:color w:val="000000"/>
        </w:rPr>
        <w:br/>
        <w:t>Dos Deveres dos Sócios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8º -</w:t>
      </w:r>
      <w:r w:rsidRPr="00AA5B55">
        <w:rPr>
          <w:rFonts w:ascii="Arial" w:hAnsi="Arial" w:cs="Arial"/>
          <w:color w:val="000000"/>
        </w:rPr>
        <w:t> São deveres dos sócios: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cooperar na integral realização dos objetivos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cumprir as disposições do presente Estatuto, do Regimento Interno e as resoluções da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satisfazer, na forma e tempo devidos, a todos os compromissos para com 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V</w:t>
      </w:r>
      <w:r w:rsidRPr="00AA5B55">
        <w:rPr>
          <w:rFonts w:ascii="Arial" w:hAnsi="Arial" w:cs="Arial"/>
          <w:color w:val="000000"/>
        </w:rPr>
        <w:br/>
        <w:t>Das Penalidades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9º -</w:t>
      </w:r>
      <w:r w:rsidRPr="00AA5B55">
        <w:rPr>
          <w:rFonts w:ascii="Arial" w:hAnsi="Arial" w:cs="Arial"/>
          <w:color w:val="000000"/>
        </w:rPr>
        <w:t> Os sócios do Clube estarão sujeitos às seguintes penalidades: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1ª) admoestação;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2ª) suspensão;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3ª) eliminação.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Parágrafo único - As penalidades serão impostas pela Diretoria ou pelo Conselho Deliberativo.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10 -</w:t>
      </w:r>
      <w:r w:rsidRPr="00AA5B55">
        <w:rPr>
          <w:rFonts w:ascii="Arial" w:hAnsi="Arial" w:cs="Arial"/>
          <w:color w:val="000000"/>
        </w:rPr>
        <w:t> Cabe admoestação aos sócios culpados de faltas disciplinares.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lastRenderedPageBreak/>
        <w:t>Art. 11 -</w:t>
      </w:r>
      <w:r w:rsidRPr="00AA5B55">
        <w:rPr>
          <w:rFonts w:ascii="Arial" w:hAnsi="Arial" w:cs="Arial"/>
          <w:color w:val="000000"/>
        </w:rPr>
        <w:t> A pena de suspensão será aplicada: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aos sócios que reincidirem em falta que haja motivado a aplicação de pena a que se refere o artigo anterior;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aos que procederem incorretamente nas dependências do Clube, ou em reunião de qualquer natureza por ele organizada, dentro ou fora da sede social;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aos que desacatarem os membros da Diretoria ou do Conselho Deliberativo nas dependências do Clube ou quando em exercício de suas funções.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12 -</w:t>
      </w:r>
      <w:r w:rsidRPr="00AA5B55">
        <w:rPr>
          <w:rFonts w:ascii="Arial" w:hAnsi="Arial" w:cs="Arial"/>
          <w:color w:val="000000"/>
        </w:rPr>
        <w:t> A pena de eliminação será aplicável: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aos sócios que reincidirem nas faltas previstas nas letras do artigo anterior;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aos que forem condenados, judicialmente, por atos que os desabonem.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VI</w:t>
      </w:r>
      <w:r w:rsidRPr="00AA5B55">
        <w:rPr>
          <w:rFonts w:ascii="Arial" w:hAnsi="Arial" w:cs="Arial"/>
          <w:color w:val="000000"/>
        </w:rPr>
        <w:br/>
        <w:t>Dos Títulos de Propriedade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13 -</w:t>
      </w:r>
      <w:r w:rsidRPr="00AA5B55">
        <w:rPr>
          <w:rFonts w:ascii="Arial" w:hAnsi="Arial" w:cs="Arial"/>
          <w:color w:val="000000"/>
        </w:rPr>
        <w:t xml:space="preserve"> O valor nominal de cada cota de sócio proprietário é de R$ ..................... integralizada de uma só vez ou </w:t>
      </w:r>
      <w:proofErr w:type="spellStart"/>
      <w:r w:rsidRPr="00AA5B55">
        <w:rPr>
          <w:rFonts w:ascii="Arial" w:hAnsi="Arial" w:cs="Arial"/>
          <w:color w:val="000000"/>
        </w:rPr>
        <w:t>em</w:t>
      </w:r>
      <w:proofErr w:type="spellEnd"/>
      <w:r w:rsidRPr="00AA5B55">
        <w:rPr>
          <w:rFonts w:ascii="Arial" w:hAnsi="Arial" w:cs="Arial"/>
          <w:color w:val="000000"/>
        </w:rPr>
        <w:t xml:space="preserve"> ...... prestações de R$ ......................., acrescida, neste caso, de juros legais.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14 -</w:t>
      </w:r>
      <w:r w:rsidRPr="00AA5B55">
        <w:rPr>
          <w:rFonts w:ascii="Arial" w:hAnsi="Arial" w:cs="Arial"/>
          <w:color w:val="000000"/>
        </w:rPr>
        <w:t xml:space="preserve"> Os títulos de propriedade são indivisíveis, nominativos e transferíveis por ato </w:t>
      </w:r>
      <w:proofErr w:type="spellStart"/>
      <w:r w:rsidRPr="00AA5B55">
        <w:rPr>
          <w:rFonts w:ascii="Arial" w:hAnsi="Arial" w:cs="Arial"/>
          <w:color w:val="000000"/>
        </w:rPr>
        <w:t>inter-vivos</w:t>
      </w:r>
      <w:proofErr w:type="spellEnd"/>
      <w:r w:rsidRPr="00AA5B55">
        <w:rPr>
          <w:rFonts w:ascii="Arial" w:hAnsi="Arial" w:cs="Arial"/>
          <w:color w:val="000000"/>
        </w:rPr>
        <w:t xml:space="preserve"> ou causa mortis, e expedidos com as assinaturas do Presidente e do Tesoureiro.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15 -</w:t>
      </w:r>
      <w:r w:rsidRPr="00AA5B55">
        <w:rPr>
          <w:rFonts w:ascii="Arial" w:hAnsi="Arial" w:cs="Arial"/>
          <w:color w:val="000000"/>
        </w:rPr>
        <w:t> Se, por falecimento do sócio, a respectiva quota passar a um dos herdeiros, a transferência somente se operará depois que o portador houver cumprido as seguintes condições: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1ª - Prova de que a cota lhe coube no respectivo inventário, livre e desembaraçada de qualquer ônus;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2ª - Prova de que sua proposta foi aprovada pela Diretoria do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16 -</w:t>
      </w:r>
      <w:r w:rsidRPr="00AA5B55">
        <w:rPr>
          <w:rFonts w:ascii="Arial" w:hAnsi="Arial" w:cs="Arial"/>
          <w:color w:val="000000"/>
        </w:rPr>
        <w:t xml:space="preserve"> Toda transferência ficará sujeita ao pagamento, em benefício dos cofres sociais, de emolumentos correspondentes a </w:t>
      </w:r>
      <w:proofErr w:type="gramStart"/>
      <w:r w:rsidRPr="00AA5B55">
        <w:rPr>
          <w:rFonts w:ascii="Arial" w:hAnsi="Arial" w:cs="Arial"/>
          <w:color w:val="000000"/>
        </w:rPr>
        <w:t>.....</w:t>
      </w:r>
      <w:proofErr w:type="gramEnd"/>
      <w:r w:rsidRPr="00AA5B55">
        <w:rPr>
          <w:rFonts w:ascii="Arial" w:hAnsi="Arial" w:cs="Arial"/>
          <w:color w:val="000000"/>
        </w:rPr>
        <w:t>% sobre o valor da transação, que não poderá ser inferior ao valor nominal, no caso de transmissão "</w:t>
      </w:r>
      <w:proofErr w:type="spellStart"/>
      <w:r w:rsidRPr="00AA5B55">
        <w:rPr>
          <w:rFonts w:ascii="Arial" w:hAnsi="Arial" w:cs="Arial"/>
          <w:color w:val="000000"/>
        </w:rPr>
        <w:t>inter-vivos</w:t>
      </w:r>
      <w:proofErr w:type="spellEnd"/>
      <w:r w:rsidRPr="00AA5B55">
        <w:rPr>
          <w:rFonts w:ascii="Arial" w:hAnsi="Arial" w:cs="Arial"/>
          <w:color w:val="000000"/>
        </w:rPr>
        <w:t>".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17 -</w:t>
      </w:r>
      <w:r w:rsidRPr="00AA5B55">
        <w:rPr>
          <w:rFonts w:ascii="Arial" w:hAnsi="Arial" w:cs="Arial"/>
          <w:color w:val="000000"/>
        </w:rPr>
        <w:t> O título de propriedade responde pelas obrigações contraídas para com o Clube, por seu titular, não podendo ser transferido enquanto o mesmo estiver em qualquer débito.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18 -</w:t>
      </w:r>
      <w:r w:rsidRPr="00AA5B55">
        <w:rPr>
          <w:rFonts w:ascii="Arial" w:hAnsi="Arial" w:cs="Arial"/>
          <w:color w:val="000000"/>
        </w:rPr>
        <w:t xml:space="preserve"> Cada sócio poderá possuir mais de um título de propriedade, mas terá direito somente a um voto na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>CAPÍTULO VII</w:t>
      </w:r>
      <w:r w:rsidRPr="00AA5B55">
        <w:rPr>
          <w:rFonts w:ascii="Arial" w:hAnsi="Arial" w:cs="Arial"/>
          <w:color w:val="000000"/>
        </w:rPr>
        <w:br/>
        <w:t>Dos Órgãos da Sociedade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19 -</w:t>
      </w:r>
      <w:r w:rsidRPr="00AA5B55">
        <w:rPr>
          <w:rFonts w:ascii="Arial" w:hAnsi="Arial" w:cs="Arial"/>
          <w:color w:val="000000"/>
        </w:rPr>
        <w:t> São órgãos da sociedade: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a) 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o Conselho Deliberativo;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o Conselho Fiscal.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VIII</w:t>
      </w:r>
      <w:r w:rsidRPr="00AA5B55">
        <w:rPr>
          <w:rFonts w:ascii="Arial" w:hAnsi="Arial" w:cs="Arial"/>
          <w:color w:val="000000"/>
        </w:rPr>
        <w:br/>
        <w:t xml:space="preserve">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20 -</w:t>
      </w:r>
      <w:r w:rsidRPr="00AA5B55">
        <w:rPr>
          <w:rFonts w:ascii="Arial" w:hAnsi="Arial" w:cs="Arial"/>
          <w:color w:val="000000"/>
        </w:rPr>
        <w:t xml:space="preserve"> 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órgão soberano da administração do Clube, será constituída pelos sócios fundadores e proprietários em pleno gozo de seus direitos sociais.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21 -</w:t>
      </w:r>
      <w:r w:rsidRPr="00AA5B55">
        <w:rPr>
          <w:rFonts w:ascii="Arial" w:hAnsi="Arial" w:cs="Arial"/>
          <w:color w:val="000000"/>
        </w:rPr>
        <w:t xml:space="preserve"> Nas </w:t>
      </w:r>
      <w:proofErr w:type="spellStart"/>
      <w:r w:rsidRPr="00AA5B55">
        <w:rPr>
          <w:rFonts w:ascii="Arial" w:hAnsi="Arial" w:cs="Arial"/>
          <w:color w:val="000000"/>
        </w:rPr>
        <w:t>Assembléias</w:t>
      </w:r>
      <w:proofErr w:type="spellEnd"/>
      <w:r w:rsidRPr="00AA5B55">
        <w:rPr>
          <w:rFonts w:ascii="Arial" w:hAnsi="Arial" w:cs="Arial"/>
          <w:color w:val="000000"/>
        </w:rPr>
        <w:t xml:space="preserve"> Gerais o sócio com direito a voto poderá representar até .... sócios, mediante mandato com poderes especiais para exercer o direito de voto, satisfeitas as demais formalidades legais.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22 -</w:t>
      </w:r>
      <w:r w:rsidRPr="00AA5B55">
        <w:rPr>
          <w:rFonts w:ascii="Arial" w:hAnsi="Arial" w:cs="Arial"/>
          <w:color w:val="000000"/>
        </w:rPr>
        <w:t xml:space="preserve"> 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reunir-se-á ordinariamente uma vez por ano, no mês de ............., em lugar, dia e hora determinados pela Diretoria, e extraordinariamente sempre que convocada pelo Presidente ou solicitada por um mínimo de ........ sócios quites.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23 -</w:t>
      </w:r>
      <w:r w:rsidRPr="00AA5B55">
        <w:rPr>
          <w:rFonts w:ascii="Arial" w:hAnsi="Arial" w:cs="Arial"/>
          <w:color w:val="000000"/>
        </w:rPr>
        <w:t xml:space="preserve"> A convocação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será feita com a antecedência mínima de ...... dias, com especial indicação do lugar, dia e hora, bem como o objeto da reunião, no caso de ser extraordinária.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24 -</w:t>
      </w:r>
      <w:r w:rsidRPr="00AA5B55">
        <w:rPr>
          <w:rFonts w:ascii="Arial" w:hAnsi="Arial" w:cs="Arial"/>
          <w:color w:val="000000"/>
        </w:rPr>
        <w:t> O </w:t>
      </w:r>
      <w:proofErr w:type="spellStart"/>
      <w:r w:rsidRPr="00AA5B55">
        <w:rPr>
          <w:rFonts w:ascii="Arial" w:hAnsi="Arial" w:cs="Arial"/>
          <w:i/>
          <w:iCs/>
          <w:color w:val="000000"/>
        </w:rPr>
        <w:t>quorum</w:t>
      </w:r>
      <w:proofErr w:type="spellEnd"/>
      <w:r w:rsidRPr="00AA5B55">
        <w:rPr>
          <w:rFonts w:ascii="Arial" w:hAnsi="Arial" w:cs="Arial"/>
          <w:color w:val="000000"/>
        </w:rPr>
        <w:t xml:space="preserve"> para deliberação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em primeira convocação, será de ...... dos sócios quites.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Parágrafo único - Não sendo atingido o </w:t>
      </w:r>
      <w:proofErr w:type="spellStart"/>
      <w:r w:rsidRPr="00AA5B55">
        <w:rPr>
          <w:rFonts w:ascii="Arial" w:hAnsi="Arial" w:cs="Arial"/>
          <w:i/>
          <w:iCs/>
          <w:color w:val="000000"/>
        </w:rPr>
        <w:t>quorum</w:t>
      </w:r>
      <w:proofErr w:type="spellEnd"/>
      <w:r w:rsidRPr="00AA5B55">
        <w:rPr>
          <w:rFonts w:ascii="Arial" w:hAnsi="Arial" w:cs="Arial"/>
          <w:color w:val="000000"/>
        </w:rPr>
        <w:t xml:space="preserve"> mínimo estabelecido neste artigo, 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reunir-se-á trinta minutos após a hora marcada, com qualquer número de sócios presentes.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25 -</w:t>
      </w:r>
      <w:r w:rsidRPr="00AA5B55">
        <w:rPr>
          <w:rFonts w:ascii="Arial" w:hAnsi="Arial" w:cs="Arial"/>
          <w:color w:val="000000"/>
        </w:rPr>
        <w:t xml:space="preserve"> As reuniões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serão presididas pelo sócio que a maioria aclamar, e a ele competirá escolher dois outros sócios para secretariar a reunião.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26 -</w:t>
      </w:r>
      <w:r w:rsidRPr="00AA5B55">
        <w:rPr>
          <w:rFonts w:ascii="Arial" w:hAnsi="Arial" w:cs="Arial"/>
          <w:color w:val="000000"/>
        </w:rPr>
        <w:t xml:space="preserve"> Compete, privativamente, à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deliberar, por maioria de votos dos presentes, em reunião a que compareçam, pelo menos, 2/3 dos sócios, sobre a alienação de bens imóveis, ou constituição de ônus sobre os mesmos;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deliberar sobre a reforma do presente Estatuto;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>c) manifestar-se sobre orientação geral do Clube, os relatórios, programas de ação e quaisquer atos da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d) deliberar, na forma do Capítulo </w:t>
      </w:r>
      <w:proofErr w:type="gramStart"/>
      <w:r w:rsidRPr="00AA5B55">
        <w:rPr>
          <w:rFonts w:ascii="Arial" w:hAnsi="Arial" w:cs="Arial"/>
          <w:color w:val="000000"/>
        </w:rPr>
        <w:t>.....</w:t>
      </w:r>
      <w:proofErr w:type="gramEnd"/>
      <w:r w:rsidRPr="00AA5B55">
        <w:rPr>
          <w:rFonts w:ascii="Arial" w:hAnsi="Arial" w:cs="Arial"/>
          <w:color w:val="000000"/>
        </w:rPr>
        <w:t>, sobre a dissolução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e) opinar e decidir sobre assuntos que lhe sejam apresentados pela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f) deliberar sobre os recursos e representações que lhe sejam dirigidos ou apresentados;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g) eleger, de .... em .... anos, o Conselho Deliberativo, o Conselho Fiscal e seus suplentes.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IX</w:t>
      </w:r>
      <w:r w:rsidRPr="00AA5B55">
        <w:rPr>
          <w:rFonts w:ascii="Arial" w:hAnsi="Arial" w:cs="Arial"/>
          <w:color w:val="000000"/>
        </w:rPr>
        <w:br/>
        <w:t>Da Diretoria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27 -</w:t>
      </w:r>
      <w:r w:rsidRPr="00AA5B55">
        <w:rPr>
          <w:rFonts w:ascii="Arial" w:hAnsi="Arial" w:cs="Arial"/>
          <w:color w:val="000000"/>
        </w:rPr>
        <w:t> A Diretoria, órgão executivo da administração do Clube, será assim constituída: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Presidente;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Vice-Presidente;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1º Secretário;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2º Secretário;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e) 1º Tesoureiro;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f) 2º Tesoureiro;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g) Diretor Social.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§ 1º - Os Diretores poderão nomear auxiliares, sendo seus nomes homologados pela Diretoria.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§ 2º - O mandato da Diretoria será de ....... anos, podendo ser reeleita total ou parcial.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28 -</w:t>
      </w:r>
      <w:r w:rsidRPr="00AA5B55">
        <w:rPr>
          <w:rFonts w:ascii="Arial" w:hAnsi="Arial" w:cs="Arial"/>
          <w:color w:val="000000"/>
        </w:rPr>
        <w:t> Além das atribuições que lhe são conferidas por este Estatuto, compete à Diretoria: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admitir e dispensar funcionários e demais servidores;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b) elaborar o projeto de reforma deste estatuto, a ser submetido à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na forma estatutária;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designar os membros da Comissão de Sindicância e de outras que vierem a ser criadas;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reunir-se, pelo menos, uma vez por mês;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>e) apresentar, anualmente, ao Conselho Deliberativo, um relatório circunstanciado das atividades da sociedade no exercício anterior, com a prestação de contas e parecer do Conselho Fiscal.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29 -</w:t>
      </w:r>
      <w:r w:rsidRPr="00AA5B55">
        <w:rPr>
          <w:rFonts w:ascii="Arial" w:hAnsi="Arial" w:cs="Arial"/>
          <w:color w:val="000000"/>
        </w:rPr>
        <w:t> Compete ao Presidente: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representar o Clube ativa e passivamente, judicial e extrajudicialmente;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superintender, fiscalizar e intervir na administração do Clube, supervisionando a parte social e esportiva;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c) cumprir e fazer cumprir este Estatuto, as deliberações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e da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autorizar os pagamentos e assinar, com o Tesoureiro, todos os cheques, ordens de pagamento e títulos que representem obrigações financeiras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e) exercer o voto nas deliberações da Diretoria, sempre que se verificar empates nas decisões.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30 -</w:t>
      </w:r>
      <w:r w:rsidRPr="00AA5B55">
        <w:rPr>
          <w:rFonts w:ascii="Arial" w:hAnsi="Arial" w:cs="Arial"/>
          <w:color w:val="000000"/>
        </w:rPr>
        <w:t> Ao Vice-Presidente compete: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auxiliar o Presidente em suas funções, quando por esse solicitado;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substituir o Presidente em suas faltas ou impedimentos.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31 -</w:t>
      </w:r>
      <w:r w:rsidRPr="00AA5B55">
        <w:rPr>
          <w:rFonts w:ascii="Arial" w:hAnsi="Arial" w:cs="Arial"/>
          <w:color w:val="000000"/>
        </w:rPr>
        <w:t> Compete ao 1º Secretário: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superintender os serviços de secretaria, mantendo-os em dia;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lavrar e ler as atas das reuniões da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redigir e assinar as convocações, avisos e correspondência do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32 -</w:t>
      </w:r>
      <w:r w:rsidRPr="00AA5B55">
        <w:rPr>
          <w:rFonts w:ascii="Arial" w:hAnsi="Arial" w:cs="Arial"/>
          <w:color w:val="000000"/>
        </w:rPr>
        <w:t> Ao 2º Secretário compete auxiliar o 1º Secretário no desempenho de suas atribuições e substituí-lo nos seus impedimentos e faltas.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33 -</w:t>
      </w:r>
      <w:r w:rsidRPr="00AA5B55">
        <w:rPr>
          <w:rFonts w:ascii="Arial" w:hAnsi="Arial" w:cs="Arial"/>
          <w:color w:val="000000"/>
        </w:rPr>
        <w:t> Ao 1º Tesoureiro compete: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Superintender os serviços gerais da Tesouraria;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ter, sob sua guarda e responsabilidade, os bens e valores sociais;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assinar, com o Presidente, os cheques bancários e demais documentos que impliquem responsabilidade financeira para 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promover a arrecadação e a escrituração da receita e da despesa;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e) organizar os balancetes, para apresentá-los nas reuniões mensais da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 xml:space="preserve">f) organizar, anualmente, o balanço patrimonial e financeiro da Sociedade, com demonstração da receita e despesa, para a aprovação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 Ordinária, com parecer do Conselho Fiscal.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34 -</w:t>
      </w:r>
      <w:r w:rsidRPr="00AA5B55">
        <w:rPr>
          <w:rFonts w:ascii="Arial" w:hAnsi="Arial" w:cs="Arial"/>
          <w:color w:val="000000"/>
        </w:rPr>
        <w:t> Compete ao 2º Tesoureiro auxiliar o 1º Tesoureiro no desempenho de suas atribuições e substituí-lo em suas faltas e impedimentos.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35 -</w:t>
      </w:r>
      <w:r w:rsidRPr="00AA5B55">
        <w:rPr>
          <w:rFonts w:ascii="Arial" w:hAnsi="Arial" w:cs="Arial"/>
          <w:color w:val="000000"/>
        </w:rPr>
        <w:t> Compete ao Diretor Social: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organizar, coordenar e dirigir as atividades sociais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designar os auxiliares necessários à promoção e realização de festas sociais;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manter a ordem nas dependências do Clube, levando ao conhecimento do Presidente as irregularidades que encontrar e que demandem providências deste.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X</w:t>
      </w:r>
      <w:r w:rsidRPr="00AA5B55">
        <w:rPr>
          <w:rFonts w:ascii="Arial" w:hAnsi="Arial" w:cs="Arial"/>
          <w:color w:val="000000"/>
        </w:rPr>
        <w:br/>
        <w:t>Do Conselho Deliberativo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36 -</w:t>
      </w:r>
      <w:r w:rsidRPr="00AA5B55">
        <w:rPr>
          <w:rFonts w:ascii="Arial" w:hAnsi="Arial" w:cs="Arial"/>
          <w:color w:val="000000"/>
        </w:rPr>
        <w:t xml:space="preserve"> O Conselho Deliberativo será composto de .............. membros efetivos e ............ suplentes, sendo ........ sócios fundadores, como membros natos, e .............. eleitos em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dentre os sócios proprietários em pleno gozo de seus direitos sociais, sendo permitida a reeleição.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Parágrafo único - O mandato dos membros do Conselho Deliberativo será de .... anos.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37 -</w:t>
      </w:r>
      <w:r w:rsidRPr="00AA5B55">
        <w:rPr>
          <w:rFonts w:ascii="Arial" w:hAnsi="Arial" w:cs="Arial"/>
          <w:color w:val="000000"/>
        </w:rPr>
        <w:t> O Conselho Deliberativo será presidido por um dos seus membros, eleito pelos seus pares na primeira reunião que o Conselho efetuar.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38 -</w:t>
      </w:r>
      <w:r w:rsidRPr="00AA5B55">
        <w:rPr>
          <w:rFonts w:ascii="Arial" w:hAnsi="Arial" w:cs="Arial"/>
          <w:color w:val="000000"/>
        </w:rPr>
        <w:t> As vagas que se derem no Conselho Deliberativo serão preenchidas pelos suplentes mais votados e, em caso de empate, a escolha recairá sobre o mais velho.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39 -</w:t>
      </w:r>
      <w:r w:rsidRPr="00AA5B55">
        <w:rPr>
          <w:rFonts w:ascii="Arial" w:hAnsi="Arial" w:cs="Arial"/>
          <w:color w:val="000000"/>
        </w:rPr>
        <w:t> São atribuições do Conselho Deliberativo: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julgar, em grau de recurso, as decisões da Diretoria que representem imposição de penalidade a membros do quadro social;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discutir e deliberar, por maioria de votos, em definitivo, sobre qualquer matéria não atribuída especificamente a outros poderes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c) opinar sobre consultas que lhe sejam feitas pela Diretoria;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d) decidir sobre os casos omissos deste Estatuto;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 xml:space="preserve">e) reunir-se pelo menos uma vez por ano, quando tomará conhecimento do relatório anual e prestação de contas da Diretoria, a ser encaminhado à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) eleger e empossar a Diretoria do Clube;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lastRenderedPageBreak/>
        <w:t>g) designar os diretores substitutos, no prazo máximo de .... dia, a partir da vacância ou pedido de renúncia.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XI</w:t>
      </w:r>
      <w:r w:rsidRPr="00AA5B55">
        <w:rPr>
          <w:rFonts w:ascii="Arial" w:hAnsi="Arial" w:cs="Arial"/>
          <w:color w:val="000000"/>
        </w:rPr>
        <w:br/>
        <w:t>Do Conselho Fiscal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40 -</w:t>
      </w:r>
      <w:r w:rsidRPr="00AA5B55">
        <w:rPr>
          <w:rFonts w:ascii="Arial" w:hAnsi="Arial" w:cs="Arial"/>
          <w:color w:val="000000"/>
        </w:rPr>
        <w:t xml:space="preserve"> O Conselho Fiscal será constituído de </w:t>
      </w:r>
      <w:proofErr w:type="gramStart"/>
      <w:r w:rsidRPr="00AA5B55">
        <w:rPr>
          <w:rFonts w:ascii="Arial" w:hAnsi="Arial" w:cs="Arial"/>
          <w:color w:val="000000"/>
        </w:rPr>
        <w:t>.....</w:t>
      </w:r>
      <w:proofErr w:type="gramEnd"/>
      <w:r w:rsidRPr="00AA5B55">
        <w:rPr>
          <w:rFonts w:ascii="Arial" w:hAnsi="Arial" w:cs="Arial"/>
          <w:color w:val="000000"/>
        </w:rPr>
        <w:t xml:space="preserve"> membros e de ........ suplentes, eleitos por ...... anos, pela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41 -</w:t>
      </w:r>
      <w:r w:rsidRPr="00AA5B55">
        <w:rPr>
          <w:rFonts w:ascii="Arial" w:hAnsi="Arial" w:cs="Arial"/>
          <w:color w:val="000000"/>
        </w:rPr>
        <w:t> Compete ao Conselho Fiscal: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a) examinar o balanço contábil e a prestação de contas da Diretoria, emitindo parecer a respeito;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b) opinar sobre atos de caráter econômico e financeiro da Diretoria.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XII</w:t>
      </w:r>
      <w:r w:rsidRPr="00AA5B55">
        <w:rPr>
          <w:rFonts w:ascii="Arial" w:hAnsi="Arial" w:cs="Arial"/>
          <w:color w:val="000000"/>
        </w:rPr>
        <w:br/>
        <w:t>Da Dissolução do Clube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42 -</w:t>
      </w:r>
      <w:r w:rsidRPr="00AA5B55">
        <w:rPr>
          <w:rFonts w:ascii="Arial" w:hAnsi="Arial" w:cs="Arial"/>
          <w:color w:val="000000"/>
        </w:rPr>
        <w:t xml:space="preserve"> Embora de prazo indeterminado, a sociedade aqui constituída, sob a denominação de ".................", poderá ser dissolvida por deliberação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especialmente convocada para esse fim e com a presença mínima de dois terços dos sócios em pleno gozo de direitos sociais.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Parágrafo único - Deliberada a dissolução da sociedade e satisfeito o passivo, o remanescente do patrimônio social será distribuído entre os sócios, em proporções iguais.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XIII</w:t>
      </w:r>
      <w:r w:rsidRPr="00AA5B55">
        <w:rPr>
          <w:rFonts w:ascii="Arial" w:hAnsi="Arial" w:cs="Arial"/>
          <w:color w:val="000000"/>
        </w:rPr>
        <w:br/>
        <w:t>Da Reforma do Estatuto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43 -</w:t>
      </w:r>
      <w:r w:rsidRPr="00AA5B55">
        <w:rPr>
          <w:rFonts w:ascii="Arial" w:hAnsi="Arial" w:cs="Arial"/>
          <w:color w:val="000000"/>
        </w:rPr>
        <w:t xml:space="preserve"> O presente Estatuto só poderá ser reformado por deliberação da </w:t>
      </w:r>
      <w:proofErr w:type="spellStart"/>
      <w:r w:rsidRPr="00AA5B55">
        <w:rPr>
          <w:rFonts w:ascii="Arial" w:hAnsi="Arial" w:cs="Arial"/>
          <w:color w:val="000000"/>
        </w:rPr>
        <w:t>Assembléia</w:t>
      </w:r>
      <w:proofErr w:type="spellEnd"/>
      <w:r w:rsidRPr="00AA5B55">
        <w:rPr>
          <w:rFonts w:ascii="Arial" w:hAnsi="Arial" w:cs="Arial"/>
          <w:color w:val="000000"/>
        </w:rPr>
        <w:t xml:space="preserve"> Geral, para esse fim especialmente convocada, em caráter extraordinário e mediante votação mínima de 2/3 (dois terços) dos sócios presentes.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CAPÍTULO XIV</w:t>
      </w:r>
      <w:r w:rsidRPr="00AA5B55">
        <w:rPr>
          <w:rFonts w:ascii="Arial" w:hAnsi="Arial" w:cs="Arial"/>
          <w:color w:val="000000"/>
        </w:rPr>
        <w:br/>
        <w:t>Disposições Gerais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44 -</w:t>
      </w:r>
      <w:r w:rsidRPr="00AA5B55">
        <w:rPr>
          <w:rFonts w:ascii="Arial" w:hAnsi="Arial" w:cs="Arial"/>
          <w:color w:val="000000"/>
        </w:rPr>
        <w:t xml:space="preserve"> Os sócios não responderão, ainda que </w:t>
      </w:r>
      <w:proofErr w:type="spellStart"/>
      <w:r w:rsidRPr="00AA5B55">
        <w:rPr>
          <w:rFonts w:ascii="Arial" w:hAnsi="Arial" w:cs="Arial"/>
          <w:color w:val="000000"/>
        </w:rPr>
        <w:t>subsidiriamente</w:t>
      </w:r>
      <w:proofErr w:type="spellEnd"/>
      <w:r w:rsidRPr="00AA5B55">
        <w:rPr>
          <w:rFonts w:ascii="Arial" w:hAnsi="Arial" w:cs="Arial"/>
          <w:color w:val="000000"/>
        </w:rPr>
        <w:t>, pelas obrigações contraídas pelo Clube.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45 -</w:t>
      </w:r>
      <w:r w:rsidRPr="00AA5B55">
        <w:rPr>
          <w:rFonts w:ascii="Arial" w:hAnsi="Arial" w:cs="Arial"/>
          <w:color w:val="000000"/>
        </w:rPr>
        <w:t> O exercício de qualquer cargo na Diretoria do Clube não será, sob qualquer forma, remunerado.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lastRenderedPageBreak/>
        <w:t>Art. 46 -</w:t>
      </w:r>
      <w:r w:rsidRPr="00AA5B55">
        <w:rPr>
          <w:rFonts w:ascii="Arial" w:hAnsi="Arial" w:cs="Arial"/>
          <w:color w:val="000000"/>
        </w:rPr>
        <w:t> O Regulamento Interno estabelecerá normas para o ingresso de convidados dos sócios, o que se fará mediante convite, previamente fornecido pela Diretoria, a seu critério.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b/>
          <w:bCs/>
          <w:color w:val="000000"/>
        </w:rPr>
        <w:t>Art. 47 -</w:t>
      </w:r>
      <w:r w:rsidRPr="00AA5B55">
        <w:rPr>
          <w:rFonts w:ascii="Arial" w:hAnsi="Arial" w:cs="Arial"/>
          <w:color w:val="000000"/>
        </w:rPr>
        <w:t> Este Estatuto entrará em vigor na data de seu registro no Cartório do Registro Civil das Pessoas Jurídicas.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 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........................, ....... de ...................... de 20....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Sócios Fundadores: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........................................................</w:t>
      </w:r>
    </w:p>
    <w:p w:rsidR="00AA5B55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........................................................</w:t>
      </w:r>
    </w:p>
    <w:p w:rsidR="006A45CE" w:rsidRPr="00AA5B55" w:rsidRDefault="00AA5B55" w:rsidP="00AA5B55">
      <w:pPr>
        <w:pStyle w:val="NormalWeb"/>
        <w:jc w:val="both"/>
        <w:rPr>
          <w:rFonts w:ascii="Arial" w:hAnsi="Arial" w:cs="Arial"/>
          <w:color w:val="000000"/>
        </w:rPr>
      </w:pPr>
      <w:r w:rsidRPr="00AA5B55">
        <w:rPr>
          <w:rFonts w:ascii="Arial" w:hAnsi="Arial" w:cs="Arial"/>
          <w:color w:val="000000"/>
        </w:rPr>
        <w:t>........................................................</w:t>
      </w:r>
      <w:bookmarkEnd w:id="0"/>
    </w:p>
    <w:sectPr w:rsidR="006A45CE" w:rsidRPr="00AA5B55" w:rsidSect="00AA5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55"/>
    <w:rsid w:val="006A45CE"/>
    <w:rsid w:val="00A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A1B2"/>
  <w15:chartTrackingRefBased/>
  <w15:docId w15:val="{B3DDA71E-2001-495B-8AAF-D7354BD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2168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2019-12-10T16:49:00Z</dcterms:created>
  <dcterms:modified xsi:type="dcterms:W3CDTF">2019-12-10T16:50:00Z</dcterms:modified>
</cp:coreProperties>
</file>